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6658"/>
        <w:gridCol w:w="6095"/>
        <w:gridCol w:w="2977"/>
      </w:tblGrid>
      <w:tr w:rsidR="004523EC" w:rsidTr="004523EC">
        <w:tc>
          <w:tcPr>
            <w:tcW w:w="6658" w:type="dxa"/>
            <w:shd w:val="clear" w:color="auto" w:fill="A8D08D" w:themeFill="accent6" w:themeFillTint="99"/>
          </w:tcPr>
          <w:p w:rsidR="00E76A78" w:rsidRDefault="00162FC5">
            <w:bookmarkStart w:id="0" w:name="_GoBack"/>
            <w:bookmarkEnd w:id="0"/>
            <w:r>
              <w:t>PSHCE – Year 7</w:t>
            </w:r>
          </w:p>
        </w:tc>
        <w:tc>
          <w:tcPr>
            <w:tcW w:w="6095" w:type="dxa"/>
            <w:shd w:val="clear" w:color="auto" w:fill="A8D08D" w:themeFill="accent6" w:themeFillTint="99"/>
          </w:tcPr>
          <w:p w:rsidR="00E76A78" w:rsidRDefault="00E76A78"/>
        </w:tc>
        <w:tc>
          <w:tcPr>
            <w:tcW w:w="2977" w:type="dxa"/>
            <w:shd w:val="clear" w:color="auto" w:fill="A8D08D" w:themeFill="accent6" w:themeFillTint="99"/>
          </w:tcPr>
          <w:p w:rsidR="00E76A78" w:rsidRDefault="00E76A78"/>
        </w:tc>
      </w:tr>
      <w:tr w:rsidR="00E76A78" w:rsidTr="004523EC">
        <w:tc>
          <w:tcPr>
            <w:tcW w:w="6658" w:type="dxa"/>
            <w:shd w:val="clear" w:color="auto" w:fill="C5E0B3" w:themeFill="accent6" w:themeFillTint="66"/>
          </w:tcPr>
          <w:p w:rsidR="00E76A78" w:rsidRDefault="00E76A78">
            <w:r>
              <w:t xml:space="preserve">Autumn Term </w:t>
            </w:r>
          </w:p>
        </w:tc>
        <w:tc>
          <w:tcPr>
            <w:tcW w:w="6095" w:type="dxa"/>
            <w:shd w:val="clear" w:color="auto" w:fill="C5E0B3" w:themeFill="accent6" w:themeFillTint="66"/>
          </w:tcPr>
          <w:p w:rsidR="00E76A78" w:rsidRDefault="00E76A78"/>
        </w:tc>
        <w:tc>
          <w:tcPr>
            <w:tcW w:w="2977" w:type="dxa"/>
            <w:shd w:val="clear" w:color="auto" w:fill="C5E0B3" w:themeFill="accent6" w:themeFillTint="66"/>
          </w:tcPr>
          <w:p w:rsidR="00E76A78" w:rsidRDefault="00E76A78"/>
        </w:tc>
      </w:tr>
      <w:tr w:rsidR="00E76A78" w:rsidTr="004523EC">
        <w:tc>
          <w:tcPr>
            <w:tcW w:w="6658" w:type="dxa"/>
            <w:shd w:val="clear" w:color="auto" w:fill="E2EFD9" w:themeFill="accent6" w:themeFillTint="33"/>
          </w:tcPr>
          <w:p w:rsidR="00E76A78" w:rsidRDefault="00E76A78">
            <w:r>
              <w:t>Pupils will have the opportunity to develop the following skills :</w:t>
            </w:r>
          </w:p>
        </w:tc>
        <w:tc>
          <w:tcPr>
            <w:tcW w:w="6095" w:type="dxa"/>
            <w:shd w:val="clear" w:color="auto" w:fill="E2EFD9" w:themeFill="accent6" w:themeFillTint="33"/>
          </w:tcPr>
          <w:p w:rsidR="00E76A78" w:rsidRDefault="00E76A78">
            <w:r>
              <w:t>Pupils will have the opportunity to develop their knowledge about :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E76A78" w:rsidRDefault="00E76A78">
            <w:r>
              <w:t>Pupils will learn the following key vocabulary :</w:t>
            </w:r>
          </w:p>
        </w:tc>
      </w:tr>
      <w:tr w:rsidR="00E76A78" w:rsidTr="004523EC">
        <w:trPr>
          <w:trHeight w:val="5978"/>
        </w:trPr>
        <w:tc>
          <w:tcPr>
            <w:tcW w:w="6658" w:type="dxa"/>
          </w:tcPr>
          <w:p w:rsidR="009A00CA" w:rsidRDefault="009A00CA" w:rsidP="009A00CA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>
              <w:rPr>
                <w:rFonts w:ascii="Lato-Light" w:hAnsi="Lato-Light" w:cs="Lato-Light"/>
                <w:b/>
                <w:sz w:val="20"/>
                <w:szCs w:val="20"/>
              </w:rPr>
              <w:t>Economic Well-being</w:t>
            </w:r>
          </w:p>
          <w:p w:rsidR="009A00CA" w:rsidRPr="009A00CA" w:rsidRDefault="009A00CA" w:rsidP="009A00CA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identify their own wants and needs</w:t>
            </w:r>
          </w:p>
          <w:p w:rsidR="009A00CA" w:rsidRPr="00BB1344" w:rsidRDefault="009A00CA" w:rsidP="009A00CA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manage risk</w:t>
            </w:r>
          </w:p>
          <w:p w:rsidR="009A00CA" w:rsidRPr="00BB1344" w:rsidRDefault="009A00CA" w:rsidP="009A00CA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assessment of attitudes towards finance</w:t>
            </w:r>
          </w:p>
          <w:p w:rsidR="009A00CA" w:rsidRPr="00BB1344" w:rsidRDefault="009A00CA" w:rsidP="009A00CA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evaluate healthy and unhealthy debt</w:t>
            </w:r>
          </w:p>
          <w:p w:rsidR="009A00CA" w:rsidRDefault="009A00CA" w:rsidP="009A00CA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>
              <w:rPr>
                <w:rFonts w:ascii="Lato-Light" w:hAnsi="Lato-Light" w:cs="Lato-Light"/>
                <w:b/>
                <w:sz w:val="20"/>
                <w:szCs w:val="20"/>
              </w:rPr>
              <w:t>Healthy Lifestyles</w:t>
            </w:r>
          </w:p>
          <w:p w:rsidR="009A00CA" w:rsidRPr="009A00CA" w:rsidRDefault="009A00CA" w:rsidP="009A00C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appreciate how other people see them</w:t>
            </w:r>
          </w:p>
          <w:p w:rsidR="009A00CA" w:rsidRPr="009A00CA" w:rsidRDefault="009A00CA" w:rsidP="009A00C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assertiveness skills</w:t>
            </w:r>
          </w:p>
          <w:p w:rsidR="009A00CA" w:rsidRPr="009A00CA" w:rsidRDefault="009A00CA" w:rsidP="009A00C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accessing help and support to support mental and emotional health</w:t>
            </w:r>
          </w:p>
          <w:p w:rsidR="009A00CA" w:rsidRPr="009A00CA" w:rsidRDefault="009A00CA" w:rsidP="009A00C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what makes them feel good</w:t>
            </w:r>
          </w:p>
          <w:p w:rsidR="009A00CA" w:rsidRPr="009A00CA" w:rsidRDefault="009A00CA" w:rsidP="009A00C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assessment of own health profile</w:t>
            </w:r>
          </w:p>
          <w:p w:rsidR="009A00CA" w:rsidRPr="009A00CA" w:rsidRDefault="009A00CA" w:rsidP="009A00C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ways to keep themselves safe</w:t>
            </w:r>
          </w:p>
          <w:p w:rsidR="009A00CA" w:rsidRPr="009A00CA" w:rsidRDefault="009A00CA" w:rsidP="009A00C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practising negotiation and time management skills</w:t>
            </w:r>
          </w:p>
          <w:p w:rsidR="009A00CA" w:rsidRPr="009A00CA" w:rsidRDefault="009A00CA" w:rsidP="009A00CA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:rsidR="009A00CA" w:rsidRPr="009A00CA" w:rsidRDefault="009A00CA" w:rsidP="009A00CA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095" w:type="dxa"/>
          </w:tcPr>
          <w:p w:rsidR="003170FF" w:rsidRDefault="006D6681" w:rsidP="006D6681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>
              <w:rPr>
                <w:rFonts w:ascii="Lato-Light" w:hAnsi="Lato-Light" w:cs="Lato-Light"/>
                <w:b/>
                <w:sz w:val="20"/>
                <w:szCs w:val="20"/>
              </w:rPr>
              <w:t>Economic Well-being</w:t>
            </w:r>
          </w:p>
          <w:p w:rsidR="006D6681" w:rsidRDefault="006D6681" w:rsidP="006D6681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financial choices including saving, spending and</w:t>
            </w:r>
          </w:p>
          <w:p w:rsidR="006D6681" w:rsidRPr="00BB1344" w:rsidRDefault="006D6681" w:rsidP="006D6681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budgeting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attitudes and values in relation to finance, including debt and pay day loans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manage influences over financial decisions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manage emotions in relation to finance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to recognise risk and financial exploitation and access help and advice</w:t>
            </w:r>
          </w:p>
          <w:p w:rsidR="006D6681" w:rsidRDefault="006D6681" w:rsidP="006D6681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</w:p>
          <w:p w:rsidR="006D6681" w:rsidRDefault="006D6681" w:rsidP="006D6681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>
              <w:rPr>
                <w:rFonts w:ascii="Lato-Light" w:hAnsi="Lato-Light" w:cs="Lato-Light"/>
                <w:b/>
                <w:sz w:val="20"/>
                <w:szCs w:val="20"/>
              </w:rPr>
              <w:t>Healthy Lifestyles</w:t>
            </w:r>
          </w:p>
          <w:p w:rsidR="006D6681" w:rsidRDefault="006D6681" w:rsidP="006D6681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manage influences on healthy lifestyle choices including diet and physical activity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the link between sleep and wellbeing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maintain healthy sleep habits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balance time between school work, leisure, exercise and time spent outdoors and online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manage influences on, and maintain, good oral hygiene and dental health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strategies to manage stress, puberty and the physical and</w:t>
            </w:r>
          </w:p>
          <w:p w:rsidR="006D6681" w:rsidRPr="00BB1344" w:rsidRDefault="006D6681" w:rsidP="006D6681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mental changes that are a part of growing up</w:t>
            </w:r>
          </w:p>
          <w:p w:rsidR="006D6681" w:rsidRPr="006D6681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access health services</w:t>
            </w:r>
          </w:p>
        </w:tc>
        <w:tc>
          <w:tcPr>
            <w:tcW w:w="2977" w:type="dxa"/>
          </w:tcPr>
          <w:p w:rsidR="009A00CA" w:rsidRDefault="009A00CA" w:rsidP="009A00CA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>
              <w:rPr>
                <w:rFonts w:ascii="Lato-Light" w:hAnsi="Lato-Light" w:cs="Lato-Light"/>
                <w:b/>
                <w:sz w:val="20"/>
                <w:szCs w:val="20"/>
              </w:rPr>
              <w:t>Economic Well-being</w:t>
            </w:r>
          </w:p>
          <w:p w:rsidR="0008363B" w:rsidRDefault="0008363B" w:rsidP="00E91B5D">
            <w:pPr>
              <w:rPr>
                <w:sz w:val="16"/>
                <w:szCs w:val="16"/>
              </w:rPr>
            </w:pPr>
          </w:p>
          <w:p w:rsidR="009A00CA" w:rsidRPr="00BB1344" w:rsidRDefault="00BB1344" w:rsidP="00E91B5D">
            <w:pPr>
              <w:rPr>
                <w:sz w:val="20"/>
                <w:szCs w:val="20"/>
              </w:rPr>
            </w:pPr>
            <w:r w:rsidRPr="00BB1344">
              <w:rPr>
                <w:sz w:val="20"/>
                <w:szCs w:val="20"/>
              </w:rPr>
              <w:t>Budget, save, wants, needs, loans. Finance, debt, mortgage, credit, risk, exploitation</w:t>
            </w:r>
          </w:p>
          <w:p w:rsidR="00BB1344" w:rsidRDefault="00BB1344" w:rsidP="00E91B5D">
            <w:pPr>
              <w:rPr>
                <w:sz w:val="16"/>
                <w:szCs w:val="16"/>
              </w:rPr>
            </w:pPr>
          </w:p>
          <w:p w:rsidR="00BB1344" w:rsidRDefault="00BB1344" w:rsidP="00BB1344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>
              <w:rPr>
                <w:rFonts w:ascii="Lato-Light" w:hAnsi="Lato-Light" w:cs="Lato-Light"/>
                <w:b/>
                <w:sz w:val="20"/>
                <w:szCs w:val="20"/>
              </w:rPr>
              <w:t>Healthy Lifestyles</w:t>
            </w:r>
          </w:p>
          <w:p w:rsidR="00BB1344" w:rsidRDefault="00BB1344" w:rsidP="00E91B5D">
            <w:pPr>
              <w:rPr>
                <w:sz w:val="16"/>
                <w:szCs w:val="16"/>
              </w:rPr>
            </w:pPr>
          </w:p>
          <w:p w:rsidR="00BB1344" w:rsidRPr="00BB1344" w:rsidRDefault="00BB1344" w:rsidP="00E91B5D">
            <w:pPr>
              <w:rPr>
                <w:sz w:val="20"/>
                <w:szCs w:val="20"/>
              </w:rPr>
            </w:pPr>
            <w:r w:rsidRPr="00BB1344">
              <w:rPr>
                <w:sz w:val="20"/>
                <w:szCs w:val="20"/>
              </w:rPr>
              <w:t>Diet, physical, exercise, balanced, moderation, well-being, mental health, exercise, hygiene, dental health</w:t>
            </w:r>
          </w:p>
          <w:p w:rsidR="00BB1344" w:rsidRDefault="00BB1344" w:rsidP="00E91B5D">
            <w:pPr>
              <w:rPr>
                <w:sz w:val="16"/>
                <w:szCs w:val="16"/>
              </w:rPr>
            </w:pPr>
          </w:p>
          <w:p w:rsidR="00BB1344" w:rsidRPr="0008363B" w:rsidRDefault="00BB1344" w:rsidP="00E91B5D">
            <w:pPr>
              <w:rPr>
                <w:sz w:val="16"/>
                <w:szCs w:val="16"/>
              </w:rPr>
            </w:pPr>
          </w:p>
        </w:tc>
      </w:tr>
      <w:tr w:rsidR="005C61A1" w:rsidTr="005C61A1">
        <w:tc>
          <w:tcPr>
            <w:tcW w:w="6658" w:type="dxa"/>
            <w:shd w:val="clear" w:color="auto" w:fill="C5E0B3" w:themeFill="accent6" w:themeFillTint="66"/>
          </w:tcPr>
          <w:p w:rsidR="005C61A1" w:rsidRDefault="005C61A1" w:rsidP="005C61A1">
            <w:r>
              <w:t xml:space="preserve">Spring Term </w:t>
            </w:r>
          </w:p>
        </w:tc>
        <w:tc>
          <w:tcPr>
            <w:tcW w:w="6095" w:type="dxa"/>
            <w:shd w:val="clear" w:color="auto" w:fill="C5E0B3" w:themeFill="accent6" w:themeFillTint="66"/>
          </w:tcPr>
          <w:p w:rsidR="005C61A1" w:rsidRDefault="005C61A1" w:rsidP="005C61A1"/>
        </w:tc>
        <w:tc>
          <w:tcPr>
            <w:tcW w:w="2977" w:type="dxa"/>
            <w:shd w:val="clear" w:color="auto" w:fill="C5E0B3" w:themeFill="accent6" w:themeFillTint="66"/>
          </w:tcPr>
          <w:p w:rsidR="005C61A1" w:rsidRDefault="005C61A1" w:rsidP="005C61A1"/>
        </w:tc>
      </w:tr>
      <w:tr w:rsidR="005C61A1" w:rsidTr="005C61A1">
        <w:tc>
          <w:tcPr>
            <w:tcW w:w="6658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 following skills :</w:t>
            </w:r>
          </w:p>
        </w:tc>
        <w:tc>
          <w:tcPr>
            <w:tcW w:w="6095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their knowledge about :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5C61A1" w:rsidRDefault="005C61A1" w:rsidP="005C61A1">
            <w:r>
              <w:t>Pupils will learn the following key vocabulary :</w:t>
            </w:r>
          </w:p>
        </w:tc>
      </w:tr>
      <w:tr w:rsidR="005C61A1" w:rsidTr="004523EC">
        <w:tc>
          <w:tcPr>
            <w:tcW w:w="6658" w:type="dxa"/>
          </w:tcPr>
          <w:p w:rsidR="009A00CA" w:rsidRDefault="009A00CA" w:rsidP="005C61A1">
            <w:pPr>
              <w:rPr>
                <w:b/>
              </w:rPr>
            </w:pPr>
            <w:r w:rsidRPr="009A00CA">
              <w:rPr>
                <w:b/>
              </w:rPr>
              <w:t>Substances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Identify situations where people may be breaking the law link to the British Values</w:t>
            </w:r>
            <w:r w:rsidR="00BB1344"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of Rule of Law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reflect on the impact of risk taking with drugs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reflect on their own personal strengths and achievements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overcoming negative feelings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strategies for coping when there are family arguments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practise assessing and managing risk</w:t>
            </w:r>
          </w:p>
          <w:p w:rsidR="00223D6B" w:rsidRPr="00BB1344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identify agencies that can help with these problems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their own personal qualities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reflect on personal strengths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appreciate how other people see them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assertiveness skills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accessing help and support to support mental and emotional health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what makes them feel good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assessment of own health profile</w:t>
            </w:r>
          </w:p>
          <w:p w:rsidR="00223D6B" w:rsidRPr="00223D6B" w:rsidRDefault="00223D6B" w:rsidP="00223D6B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ways to keep themselves safe</w:t>
            </w:r>
          </w:p>
          <w:p w:rsidR="00223D6B" w:rsidRPr="00BB1344" w:rsidRDefault="00223D6B" w:rsidP="002C0BA5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practising refusal skills</w:t>
            </w:r>
          </w:p>
          <w:p w:rsidR="00223D6B" w:rsidRDefault="00223D6B" w:rsidP="00223D6B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Careers </w:t>
            </w:r>
          </w:p>
          <w:p w:rsidR="00223D6B" w:rsidRPr="00BB1344" w:rsidRDefault="00223D6B" w:rsidP="00223D6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Further develop the communication skills of active listening, negotiation, offering and receiving constructive feedback and assertiveness</w:t>
            </w:r>
          </w:p>
          <w:p w:rsidR="00223D6B" w:rsidRPr="00BB1344" w:rsidRDefault="00223D6B" w:rsidP="00223D6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Practising the British Value skills of democracy, respect and tolerance</w:t>
            </w:r>
          </w:p>
          <w:p w:rsidR="00223D6B" w:rsidRPr="00BB1344" w:rsidRDefault="00223D6B" w:rsidP="00223D6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Working as part of a team</w:t>
            </w:r>
          </w:p>
          <w:p w:rsidR="00223D6B" w:rsidRPr="00BB1344" w:rsidRDefault="00223D6B" w:rsidP="00223D6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Planning, time management and co-operation</w:t>
            </w:r>
          </w:p>
          <w:p w:rsidR="00223D6B" w:rsidRPr="00BB1344" w:rsidRDefault="00223D6B" w:rsidP="00223D6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Self-analysis of strengths and areas for improvement</w:t>
            </w:r>
          </w:p>
          <w:p w:rsidR="00223D6B" w:rsidRPr="00223D6B" w:rsidRDefault="00223D6B" w:rsidP="00223D6B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Developing the British Values of responsibility and democracy </w:t>
            </w:r>
          </w:p>
          <w:p w:rsidR="009A00CA" w:rsidRPr="009A00CA" w:rsidRDefault="009A00CA" w:rsidP="005C61A1"/>
        </w:tc>
        <w:tc>
          <w:tcPr>
            <w:tcW w:w="6095" w:type="dxa"/>
          </w:tcPr>
          <w:p w:rsidR="003170FF" w:rsidRDefault="006D6681" w:rsidP="006D6681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lastRenderedPageBreak/>
              <w:t>Substances</w:t>
            </w:r>
          </w:p>
          <w:p w:rsidR="006D6681" w:rsidRDefault="006D6681" w:rsidP="006D6681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substance use and misuse, including laws relating to this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the effects of alcohol, tobacco, nicotine and e-cigarettes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attitudes and social norms regarding substances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dependence, including the over-consumption of caffeine based energy drinks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safely use over the counter and prescription</w:t>
            </w:r>
          </w:p>
          <w:p w:rsidR="006D6681" w:rsidRPr="00BB1344" w:rsidRDefault="006D6681" w:rsidP="006D6681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medications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lastRenderedPageBreak/>
              <w:t>how to manage peer influence in relation to substance use</w:t>
            </w:r>
          </w:p>
          <w:p w:rsidR="006D6681" w:rsidRDefault="006D6681" w:rsidP="006D6681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</w:p>
          <w:p w:rsidR="006D6681" w:rsidRDefault="006D6681" w:rsidP="006D6681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>
              <w:rPr>
                <w:rFonts w:ascii="Lato-Light" w:hAnsi="Lato-Light" w:cs="Lato-Light"/>
                <w:b/>
                <w:sz w:val="20"/>
                <w:szCs w:val="20"/>
              </w:rPr>
              <w:t>Careers</w:t>
            </w:r>
          </w:p>
          <w:p w:rsidR="006D6681" w:rsidRDefault="006D6681" w:rsidP="006D6681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be enterprising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different types of career and work patterns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identify abilities and qualities required for different</w:t>
            </w:r>
          </w:p>
          <w:p w:rsidR="006D6681" w:rsidRPr="00BB1344" w:rsidRDefault="006D6681" w:rsidP="006D6681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careers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young people’s employment rights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ethical and unethical business practices and consumerism</w:t>
            </w:r>
          </w:p>
          <w:p w:rsidR="006D6681" w:rsidRPr="00BB1344" w:rsidRDefault="006D6681" w:rsidP="005A316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Project guidance: Design a business around a topic that could be voted on by pupils. Activities could include planning the business, budgeting and costing for products and advertising, considering environmental impacts. Year 7 take leadership roles and consider how to give fair and appropriate opportunities to everyone in their group.</w:t>
            </w:r>
          </w:p>
          <w:p w:rsidR="006D6681" w:rsidRPr="00BB1344" w:rsidRDefault="006D6681" w:rsidP="006D6681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6D6681" w:rsidRDefault="006D6681" w:rsidP="006D6681">
            <w:pPr>
              <w:autoSpaceDE w:val="0"/>
              <w:autoSpaceDN w:val="0"/>
              <w:adjustRightInd w:val="0"/>
            </w:pPr>
          </w:p>
          <w:p w:rsidR="006D6681" w:rsidRDefault="006D6681" w:rsidP="006D6681">
            <w:pPr>
              <w:autoSpaceDE w:val="0"/>
              <w:autoSpaceDN w:val="0"/>
              <w:adjustRightInd w:val="0"/>
            </w:pPr>
          </w:p>
        </w:tc>
        <w:tc>
          <w:tcPr>
            <w:tcW w:w="2977" w:type="dxa"/>
          </w:tcPr>
          <w:p w:rsidR="00F37B68" w:rsidRPr="00BB1344" w:rsidRDefault="00BB1344" w:rsidP="005C61A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  <w:r w:rsidRPr="00BB1344">
              <w:rPr>
                <w:rFonts w:eastAsia="Times New Roman" w:cstheme="minorHAnsi"/>
                <w:b/>
                <w:color w:val="444444"/>
                <w:lang w:eastAsia="en-GB"/>
              </w:rPr>
              <w:lastRenderedPageBreak/>
              <w:t>Substances</w:t>
            </w:r>
          </w:p>
          <w:p w:rsidR="00BB1344" w:rsidRDefault="00BB1344" w:rsidP="005C61A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  <w:t>Misuse, substances, law,  alcohol, tobacco, nicotine, e-cigarettes, social norms, perception, prescription, medicine, dependence, risk, drugs, cannabis, medication, abuse</w:t>
            </w:r>
          </w:p>
          <w:p w:rsidR="00BB1344" w:rsidRDefault="00BB1344" w:rsidP="00BB134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  <w:r>
              <w:rPr>
                <w:rFonts w:eastAsia="Times New Roman" w:cstheme="minorHAnsi"/>
                <w:b/>
                <w:color w:val="444444"/>
                <w:lang w:eastAsia="en-GB"/>
              </w:rPr>
              <w:lastRenderedPageBreak/>
              <w:t>Careers</w:t>
            </w:r>
          </w:p>
          <w:p w:rsidR="00BB1344" w:rsidRDefault="00BB1344" w:rsidP="00BB134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  <w:r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  <w:t xml:space="preserve">Enterprise, career, </w:t>
            </w:r>
            <w:r w:rsidR="00B6416E"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  <w:t>work</w:t>
            </w:r>
            <w:r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  <w:t>, employment, job, abilities, qualities, ethical, unethical, project, business, budget, cost, advertising, environment</w:t>
            </w:r>
            <w:r w:rsidR="00B6416E"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  <w:t>, democracy</w:t>
            </w:r>
          </w:p>
          <w:p w:rsidR="00BB1344" w:rsidRDefault="00BB1344" w:rsidP="00BB134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</w:p>
          <w:p w:rsidR="00BB1344" w:rsidRPr="00BB1344" w:rsidRDefault="00BB1344" w:rsidP="00BB134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</w:p>
          <w:p w:rsidR="00BB1344" w:rsidRPr="00BB1344" w:rsidRDefault="00BB1344" w:rsidP="005C61A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</w:pPr>
          </w:p>
        </w:tc>
      </w:tr>
      <w:tr w:rsidR="005C61A1" w:rsidTr="005C61A1">
        <w:tc>
          <w:tcPr>
            <w:tcW w:w="6658" w:type="dxa"/>
            <w:shd w:val="clear" w:color="auto" w:fill="C5E0B3" w:themeFill="accent6" w:themeFillTint="66"/>
          </w:tcPr>
          <w:p w:rsidR="005C61A1" w:rsidRDefault="005C61A1" w:rsidP="005C61A1">
            <w:r>
              <w:lastRenderedPageBreak/>
              <w:t xml:space="preserve">Summer Term </w:t>
            </w:r>
          </w:p>
        </w:tc>
        <w:tc>
          <w:tcPr>
            <w:tcW w:w="6095" w:type="dxa"/>
            <w:shd w:val="clear" w:color="auto" w:fill="C5E0B3" w:themeFill="accent6" w:themeFillTint="66"/>
          </w:tcPr>
          <w:p w:rsidR="005C61A1" w:rsidRDefault="005C61A1" w:rsidP="005C61A1"/>
        </w:tc>
        <w:tc>
          <w:tcPr>
            <w:tcW w:w="2977" w:type="dxa"/>
            <w:shd w:val="clear" w:color="auto" w:fill="C5E0B3" w:themeFill="accent6" w:themeFillTint="66"/>
          </w:tcPr>
          <w:p w:rsidR="005C61A1" w:rsidRDefault="005C61A1" w:rsidP="005C61A1"/>
        </w:tc>
      </w:tr>
      <w:tr w:rsidR="005C61A1" w:rsidTr="005C61A1">
        <w:tc>
          <w:tcPr>
            <w:tcW w:w="6658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 following skills :</w:t>
            </w:r>
          </w:p>
        </w:tc>
        <w:tc>
          <w:tcPr>
            <w:tcW w:w="6095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their knowledge about :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5C61A1" w:rsidRDefault="005C61A1" w:rsidP="005C61A1">
            <w:r>
              <w:t>Pupils will learn the following key vocabulary :</w:t>
            </w:r>
          </w:p>
        </w:tc>
      </w:tr>
      <w:tr w:rsidR="005C61A1" w:rsidTr="004523EC">
        <w:tc>
          <w:tcPr>
            <w:tcW w:w="6658" w:type="dxa"/>
          </w:tcPr>
          <w:p w:rsidR="006203F9" w:rsidRDefault="00223D6B" w:rsidP="005C61A1">
            <w:pPr>
              <w:rPr>
                <w:b/>
              </w:rPr>
            </w:pPr>
            <w:r w:rsidRPr="00223D6B">
              <w:rPr>
                <w:b/>
              </w:rPr>
              <w:t>Relationships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23D6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identify the most significant people to be in their life so far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23D6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identify how it feels to have people in their life that are special to them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23D6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use some strategies to manage feelings associated with friendship and romantic relationships, and can help others to do so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23D6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when they are feeling negative emotions and have strategies to manage them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23D6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recognise when people are trying to gain power or control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23D6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demonstrate ways they could stand up for themselves or their friends in a variety of negative/unhealthy situations</w:t>
            </w:r>
          </w:p>
          <w:p w:rsid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23D6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recognise that consent is explicit, and not implied </w:t>
            </w:r>
          </w:p>
          <w:p w:rsidR="00223D6B" w:rsidRDefault="00223D6B" w:rsidP="00223D6B">
            <w:pPr>
              <w:rPr>
                <w:b/>
              </w:rPr>
            </w:pPr>
            <w:r>
              <w:rPr>
                <w:b/>
              </w:rPr>
              <w:lastRenderedPageBreak/>
              <w:t>Friendships and Diversity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empathise with people who are living with disabilities</w:t>
            </w:r>
          </w:p>
          <w:p w:rsidR="00223D6B" w:rsidRPr="00BB1344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aware of their attitude towards people with disabilities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Understand the protected characteristics in relation to discrimination 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articulate a range of strategies in managing feelings in bullying situations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appreciate people for who they are</w:t>
            </w:r>
          </w:p>
          <w:p w:rsidR="00223D6B" w:rsidRPr="00BB1344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show empathy with people in conflict and celebration situations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developing strategies to deal with problem-solving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know some ways to encourage children who use bullying behaviours to make other choices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how to support anyone who is being discriminated against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compare their life with people in the developing world</w:t>
            </w:r>
          </w:p>
          <w:p w:rsidR="00223D6B" w:rsidRPr="00BB1344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Challenge stereotypes and bias</w:t>
            </w:r>
          </w:p>
          <w:p w:rsidR="00223D6B" w:rsidRPr="00223D6B" w:rsidRDefault="00223D6B" w:rsidP="00223D6B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Develop understanding of the British values of tolerance, mutual respect, the rule of law</w:t>
            </w:r>
            <w:r w:rsidR="00BB1344" w:rsidRPr="00BB1344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, responsibility and individual liberty</w:t>
            </w:r>
          </w:p>
          <w:p w:rsidR="00223D6B" w:rsidRPr="00223D6B" w:rsidRDefault="00223D6B" w:rsidP="00223D6B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  <w:p w:rsidR="00223D6B" w:rsidRPr="00223D6B" w:rsidRDefault="00223D6B" w:rsidP="005C61A1"/>
        </w:tc>
        <w:tc>
          <w:tcPr>
            <w:tcW w:w="6095" w:type="dxa"/>
          </w:tcPr>
          <w:p w:rsidR="006D6681" w:rsidRPr="006D6681" w:rsidRDefault="006D6681" w:rsidP="005C61A1">
            <w:pPr>
              <w:rPr>
                <w:b/>
              </w:rPr>
            </w:pPr>
            <w:r w:rsidRPr="006D6681">
              <w:rPr>
                <w:b/>
              </w:rPr>
              <w:lastRenderedPageBreak/>
              <w:t>Relationships</w:t>
            </w:r>
          </w:p>
          <w:p w:rsidR="006D6681" w:rsidRDefault="006D6681" w:rsidP="005C61A1"/>
          <w:p w:rsidR="006D6681" w:rsidRPr="00BB1344" w:rsidRDefault="006D6681" w:rsidP="006D66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different types of relationships and the qualities and</w:t>
            </w:r>
          </w:p>
          <w:p w:rsidR="006D6681" w:rsidRPr="00BB1344" w:rsidRDefault="006D6681" w:rsidP="006D6681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behaviours associated with positive relationships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media stereotypes and their effect on relationship</w:t>
            </w:r>
          </w:p>
          <w:p w:rsidR="006D6681" w:rsidRPr="00BB1344" w:rsidRDefault="006D6681" w:rsidP="006D6681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expectations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manage expectations for romantic relationships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manage strong feelings in relationships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identify unhealthy relationships and seek support when necessary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the concept of consent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seek and give/not give consent in a variety of contexts</w:t>
            </w:r>
          </w:p>
          <w:p w:rsidR="006D6681" w:rsidRDefault="006D6681" w:rsidP="005C61A1"/>
          <w:p w:rsidR="006D6681" w:rsidRDefault="006D6681" w:rsidP="005C61A1"/>
          <w:p w:rsidR="006D6681" w:rsidRDefault="006D6681" w:rsidP="005C61A1">
            <w:pPr>
              <w:rPr>
                <w:b/>
              </w:rPr>
            </w:pPr>
            <w:r>
              <w:rPr>
                <w:b/>
              </w:rPr>
              <w:lastRenderedPageBreak/>
              <w:t>Friendships and Diversity</w:t>
            </w:r>
          </w:p>
          <w:p w:rsidR="006D6681" w:rsidRDefault="006D6681" w:rsidP="005C61A1">
            <w:pPr>
              <w:rPr>
                <w:b/>
              </w:rPr>
            </w:pP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develop self-worth and confidence to support decision making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to manage influences on beliefs and decisions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strategies for managing group-think and persuasion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about gender identity, transphobia and gender-based</w:t>
            </w:r>
          </w:p>
          <w:p w:rsidR="006D6681" w:rsidRPr="00BB1344" w:rsidRDefault="006D6681" w:rsidP="006D6681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discrimination; homophobia and biphobia; racism and religious discrimination; and disability discrimination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strategies to challenge prejudice-based bullying and</w:t>
            </w:r>
          </w:p>
          <w:p w:rsidR="006D6681" w:rsidRPr="00BB1344" w:rsidRDefault="006D6681" w:rsidP="006D6681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discrimination</w:t>
            </w:r>
          </w:p>
          <w:p w:rsidR="006D6681" w:rsidRPr="00BB1344" w:rsidRDefault="006D6681" w:rsidP="006D66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B1344">
              <w:rPr>
                <w:rFonts w:cstheme="minorHAnsi"/>
                <w:sz w:val="20"/>
                <w:szCs w:val="20"/>
              </w:rPr>
              <w:t>how to access support services in relation to inclusion or</w:t>
            </w:r>
          </w:p>
          <w:p w:rsidR="006D6681" w:rsidRPr="006D6681" w:rsidRDefault="006D6681" w:rsidP="006D6681">
            <w:pPr>
              <w:pStyle w:val="ListParagraph"/>
              <w:rPr>
                <w:b/>
              </w:rPr>
            </w:pPr>
            <w:r w:rsidRPr="00BB1344">
              <w:rPr>
                <w:rFonts w:cstheme="minorHAnsi"/>
                <w:sz w:val="20"/>
                <w:szCs w:val="20"/>
              </w:rPr>
              <w:t>discrimination</w:t>
            </w:r>
          </w:p>
        </w:tc>
        <w:tc>
          <w:tcPr>
            <w:tcW w:w="2977" w:type="dxa"/>
          </w:tcPr>
          <w:p w:rsidR="00B6416E" w:rsidRPr="00BB1344" w:rsidRDefault="00B6416E" w:rsidP="00B641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  <w:r>
              <w:rPr>
                <w:rFonts w:eastAsia="Times New Roman" w:cstheme="minorHAnsi"/>
                <w:b/>
                <w:color w:val="444444"/>
                <w:lang w:eastAsia="en-GB"/>
              </w:rPr>
              <w:lastRenderedPageBreak/>
              <w:t>Relationships</w:t>
            </w:r>
          </w:p>
          <w:p w:rsidR="00B6416E" w:rsidRDefault="00B6416E" w:rsidP="00B641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  <w:t>Relationships, qualities, behaviour, positive, negative, healthy, unhealthy, expectations, romantic, feelings, emotions, consent</w:t>
            </w:r>
          </w:p>
          <w:p w:rsidR="00B6416E" w:rsidRDefault="00B6416E" w:rsidP="00B641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  <w:r>
              <w:rPr>
                <w:rFonts w:eastAsia="Times New Roman" w:cstheme="minorHAnsi"/>
                <w:b/>
                <w:color w:val="444444"/>
                <w:lang w:eastAsia="en-GB"/>
              </w:rPr>
              <w:t>Friendships and diversity</w:t>
            </w:r>
          </w:p>
          <w:p w:rsidR="00B6416E" w:rsidRDefault="00B6416E" w:rsidP="00B641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  <w:r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  <w:t xml:space="preserve">Friendship, diversity, influences, racism, discrimination, disabilities, sexism, identity, stereotypes, bias, prejudice, </w:t>
            </w:r>
            <w:r>
              <w:rPr>
                <w:rFonts w:eastAsia="Times New Roman" w:cstheme="minorHAnsi"/>
                <w:color w:val="444444"/>
                <w:sz w:val="20"/>
                <w:szCs w:val="20"/>
                <w:lang w:eastAsia="en-GB"/>
              </w:rPr>
              <w:lastRenderedPageBreak/>
              <w:t>beliefs, ageism, bullying, empathy, support, homophobia, biphobia, transphobia, inclusion, characteristics</w:t>
            </w:r>
          </w:p>
          <w:p w:rsidR="00F37B68" w:rsidRPr="00F37B68" w:rsidRDefault="00F37B68" w:rsidP="005C61A1"/>
        </w:tc>
      </w:tr>
    </w:tbl>
    <w:p w:rsidR="00647CCF" w:rsidRDefault="00971D4E"/>
    <w:sectPr w:rsidR="00647CCF" w:rsidSect="00032C0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00D5"/>
    <w:multiLevelType w:val="hybridMultilevel"/>
    <w:tmpl w:val="0DC45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C07DD6">
      <w:numFmt w:val="bullet"/>
      <w:lvlText w:val="•"/>
      <w:lvlJc w:val="left"/>
      <w:pPr>
        <w:ind w:left="1440" w:hanging="360"/>
      </w:pPr>
      <w:rPr>
        <w:rFonts w:ascii="Lato-Light" w:eastAsiaTheme="minorHAnsi" w:hAnsi="Lato-Light" w:cs="Lato-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16611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F27831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515B93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893D50"/>
    <w:multiLevelType w:val="hybridMultilevel"/>
    <w:tmpl w:val="88186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B05862">
      <w:numFmt w:val="bullet"/>
      <w:lvlText w:val="•"/>
      <w:lvlJc w:val="left"/>
      <w:pPr>
        <w:ind w:left="1440" w:hanging="360"/>
      </w:pPr>
      <w:rPr>
        <w:rFonts w:ascii="Lato-Light" w:eastAsiaTheme="minorHAnsi" w:hAnsi="Lato-Light" w:cs="Lato-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F365A"/>
    <w:multiLevelType w:val="hybridMultilevel"/>
    <w:tmpl w:val="BBE86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625591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900972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DA0F51"/>
    <w:multiLevelType w:val="hybridMultilevel"/>
    <w:tmpl w:val="6370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31AD5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4338B5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FA0148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4126EB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4838E8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551A0D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7F0279"/>
    <w:multiLevelType w:val="hybridMultilevel"/>
    <w:tmpl w:val="B5A6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2743F"/>
    <w:multiLevelType w:val="hybridMultilevel"/>
    <w:tmpl w:val="5EA2C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04AEE"/>
    <w:multiLevelType w:val="hybridMultilevel"/>
    <w:tmpl w:val="BA0E4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CA6239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905223"/>
    <w:multiLevelType w:val="multilevel"/>
    <w:tmpl w:val="D2A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CA7215"/>
    <w:multiLevelType w:val="hybridMultilevel"/>
    <w:tmpl w:val="F4700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D02584"/>
    <w:multiLevelType w:val="hybridMultilevel"/>
    <w:tmpl w:val="8C3E9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CD0509"/>
    <w:multiLevelType w:val="hybridMultilevel"/>
    <w:tmpl w:val="3852E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8"/>
  </w:num>
  <w:num w:numId="4">
    <w:abstractNumId w:val="17"/>
  </w:num>
  <w:num w:numId="5">
    <w:abstractNumId w:val="15"/>
  </w:num>
  <w:num w:numId="6">
    <w:abstractNumId w:val="5"/>
  </w:num>
  <w:num w:numId="7">
    <w:abstractNumId w:val="1"/>
  </w:num>
  <w:num w:numId="8">
    <w:abstractNumId w:val="12"/>
  </w:num>
  <w:num w:numId="9">
    <w:abstractNumId w:val="9"/>
  </w:num>
  <w:num w:numId="10">
    <w:abstractNumId w:val="0"/>
  </w:num>
  <w:num w:numId="11">
    <w:abstractNumId w:val="21"/>
  </w:num>
  <w:num w:numId="12">
    <w:abstractNumId w:val="16"/>
  </w:num>
  <w:num w:numId="13">
    <w:abstractNumId w:val="20"/>
  </w:num>
  <w:num w:numId="14">
    <w:abstractNumId w:val="19"/>
  </w:num>
  <w:num w:numId="15">
    <w:abstractNumId w:val="7"/>
  </w:num>
  <w:num w:numId="16">
    <w:abstractNumId w:val="3"/>
  </w:num>
  <w:num w:numId="17">
    <w:abstractNumId w:val="10"/>
  </w:num>
  <w:num w:numId="18">
    <w:abstractNumId w:val="2"/>
  </w:num>
  <w:num w:numId="19">
    <w:abstractNumId w:val="11"/>
  </w:num>
  <w:num w:numId="20">
    <w:abstractNumId w:val="6"/>
  </w:num>
  <w:num w:numId="21">
    <w:abstractNumId w:val="18"/>
  </w:num>
  <w:num w:numId="22">
    <w:abstractNumId w:val="14"/>
  </w:num>
  <w:num w:numId="2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A78"/>
    <w:rsid w:val="00032C02"/>
    <w:rsid w:val="00057DEB"/>
    <w:rsid w:val="00077FF0"/>
    <w:rsid w:val="0008363B"/>
    <w:rsid w:val="000A0217"/>
    <w:rsid w:val="00121BCD"/>
    <w:rsid w:val="00162FC5"/>
    <w:rsid w:val="0019056D"/>
    <w:rsid w:val="00223D6B"/>
    <w:rsid w:val="002C0010"/>
    <w:rsid w:val="002C1EF8"/>
    <w:rsid w:val="003170FF"/>
    <w:rsid w:val="00340548"/>
    <w:rsid w:val="003D7FBA"/>
    <w:rsid w:val="004523EC"/>
    <w:rsid w:val="00493B73"/>
    <w:rsid w:val="00502C3C"/>
    <w:rsid w:val="005261BD"/>
    <w:rsid w:val="005C61A1"/>
    <w:rsid w:val="006203F9"/>
    <w:rsid w:val="006D6681"/>
    <w:rsid w:val="007345DE"/>
    <w:rsid w:val="007924E2"/>
    <w:rsid w:val="00811211"/>
    <w:rsid w:val="00815212"/>
    <w:rsid w:val="008424F2"/>
    <w:rsid w:val="00886C51"/>
    <w:rsid w:val="00971D4E"/>
    <w:rsid w:val="009A00CA"/>
    <w:rsid w:val="00B6416E"/>
    <w:rsid w:val="00BB1344"/>
    <w:rsid w:val="00BD742C"/>
    <w:rsid w:val="00C14B20"/>
    <w:rsid w:val="00CA5647"/>
    <w:rsid w:val="00CC5BA5"/>
    <w:rsid w:val="00E76A78"/>
    <w:rsid w:val="00E91B5D"/>
    <w:rsid w:val="00E931D4"/>
    <w:rsid w:val="00F37B68"/>
    <w:rsid w:val="00F5114D"/>
    <w:rsid w:val="00FB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966620-9199-4550-89EC-D9B4042E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2C02"/>
    <w:pPr>
      <w:ind w:left="720"/>
      <w:contextualSpacing/>
    </w:pPr>
  </w:style>
  <w:style w:type="paragraph" w:styleId="Footer">
    <w:name w:val="footer"/>
    <w:basedOn w:val="Normal"/>
    <w:link w:val="FooterChar"/>
    <w:rsid w:val="004523E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4523E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3">
    <w:name w:val="c3"/>
    <w:basedOn w:val="DefaultParagraphFont"/>
    <w:rsid w:val="00E91B5D"/>
  </w:style>
  <w:style w:type="character" w:customStyle="1" w:styleId="c6">
    <w:name w:val="c6"/>
    <w:basedOn w:val="DefaultParagraphFont"/>
    <w:rsid w:val="00340548"/>
  </w:style>
  <w:style w:type="character" w:customStyle="1" w:styleId="c0">
    <w:name w:val="c0"/>
    <w:basedOn w:val="DefaultParagraphFont"/>
    <w:rsid w:val="00E931D4"/>
  </w:style>
  <w:style w:type="character" w:customStyle="1" w:styleId="c4">
    <w:name w:val="c4"/>
    <w:basedOn w:val="DefaultParagraphFont"/>
    <w:rsid w:val="00077FF0"/>
  </w:style>
  <w:style w:type="character" w:customStyle="1" w:styleId="c2">
    <w:name w:val="c2"/>
    <w:basedOn w:val="DefaultParagraphFont"/>
    <w:rsid w:val="00077FF0"/>
  </w:style>
  <w:style w:type="character" w:customStyle="1" w:styleId="c1">
    <w:name w:val="c1"/>
    <w:basedOn w:val="DefaultParagraphFont"/>
    <w:rsid w:val="00223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Pink, Karen</dc:creator>
  <cp:keywords/>
  <dc:description/>
  <cp:lastModifiedBy>Adcock, Nick</cp:lastModifiedBy>
  <cp:revision>2</cp:revision>
  <dcterms:created xsi:type="dcterms:W3CDTF">2023-02-28T14:32:00Z</dcterms:created>
  <dcterms:modified xsi:type="dcterms:W3CDTF">2023-02-28T14:32:00Z</dcterms:modified>
</cp:coreProperties>
</file>